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11" w:rsidRPr="00B41D21" w:rsidRDefault="00B17011" w:rsidP="00B1701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1D2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17011" w:rsidRDefault="00B17011" w:rsidP="00B1701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799" w:rsidRDefault="00DF0664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8C5">
        <w:rPr>
          <w:rFonts w:ascii="Times New Roman" w:hAnsi="Times New Roman" w:cs="Times New Roman"/>
          <w:sz w:val="28"/>
          <w:szCs w:val="28"/>
        </w:rPr>
        <w:t xml:space="preserve"> </w:t>
      </w:r>
      <w:r w:rsidRPr="00B304EB">
        <w:rPr>
          <w:rFonts w:ascii="Times New Roman" w:hAnsi="Times New Roman" w:cs="Times New Roman"/>
          <w:sz w:val="28"/>
          <w:szCs w:val="28"/>
        </w:rPr>
        <w:t xml:space="preserve">Правила </w:t>
      </w:r>
    </w:p>
    <w:p w:rsidR="003B5799" w:rsidRDefault="00DF0664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</w:t>
      </w:r>
    </w:p>
    <w:p w:rsidR="003B5799" w:rsidRDefault="00DF0664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 </w:t>
      </w:r>
      <w:r w:rsidR="003B5799" w:rsidRPr="003B579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3B5799" w:rsidRPr="003B579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B5799" w:rsidRPr="003B5799">
        <w:rPr>
          <w:rFonts w:ascii="Times New Roman" w:hAnsi="Times New Roman" w:cs="Times New Roman"/>
          <w:sz w:val="28"/>
          <w:szCs w:val="28"/>
        </w:rPr>
        <w:t xml:space="preserve"> расходов по предоставлению социальных выплат на строительство (приобретение) жилья молоды</w:t>
      </w:r>
      <w:r w:rsidR="003B5799">
        <w:rPr>
          <w:rFonts w:ascii="Times New Roman" w:hAnsi="Times New Roman" w:cs="Times New Roman"/>
          <w:sz w:val="28"/>
          <w:szCs w:val="28"/>
        </w:rPr>
        <w:t>м</w:t>
      </w:r>
    </w:p>
    <w:p w:rsidR="003B5799" w:rsidRDefault="003B5799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799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ьям</w:t>
      </w:r>
      <w:r w:rsidRPr="00B304EB">
        <w:rPr>
          <w:rFonts w:ascii="Times New Roman" w:hAnsi="Times New Roman" w:cs="Times New Roman"/>
          <w:sz w:val="28"/>
          <w:szCs w:val="28"/>
        </w:rPr>
        <w:t xml:space="preserve"> </w:t>
      </w:r>
      <w:r w:rsidR="00DF0664" w:rsidRPr="00B304EB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Pr="003B5799">
        <w:rPr>
          <w:rFonts w:ascii="Times New Roman" w:hAnsi="Times New Roman" w:cs="Times New Roman"/>
          <w:sz w:val="28"/>
          <w:szCs w:val="28"/>
        </w:rPr>
        <w:t xml:space="preserve">«Обеспечение жильем </w:t>
      </w:r>
    </w:p>
    <w:p w:rsidR="00DF0664" w:rsidRDefault="003B5799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799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ых семей в Оренбургской области</w:t>
      </w:r>
      <w:r w:rsidRPr="003B5799">
        <w:rPr>
          <w:rFonts w:ascii="Times New Roman" w:hAnsi="Times New Roman" w:cs="Times New Roman"/>
          <w:sz w:val="28"/>
          <w:szCs w:val="28"/>
        </w:rPr>
        <w:t>»</w:t>
      </w:r>
    </w:p>
    <w:p w:rsidR="003B5799" w:rsidRPr="00B304EB" w:rsidRDefault="003B5799" w:rsidP="00DF06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664" w:rsidRPr="00B304EB" w:rsidRDefault="003B5799" w:rsidP="00DF0664">
      <w:pPr>
        <w:rPr>
          <w:rFonts w:ascii="Times New Roman" w:hAnsi="Times New Roman" w:cs="Times New Roman"/>
          <w:sz w:val="28"/>
          <w:szCs w:val="28"/>
        </w:rPr>
      </w:pPr>
      <w:r w:rsidRPr="003B5799">
        <w:rPr>
          <w:rFonts w:ascii="Times New Roman" w:hAnsi="Times New Roman" w:cs="Times New Roman"/>
          <w:sz w:val="28"/>
          <w:szCs w:val="28"/>
        </w:rPr>
        <w:t xml:space="preserve">Субсидии бюджетам городских округов и муниципальных районов на </w:t>
      </w:r>
      <w:proofErr w:type="spellStart"/>
      <w:r w:rsidRPr="003B579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B5799">
        <w:rPr>
          <w:rFonts w:ascii="Times New Roman" w:hAnsi="Times New Roman" w:cs="Times New Roman"/>
          <w:sz w:val="28"/>
          <w:szCs w:val="28"/>
        </w:rPr>
        <w:t xml:space="preserve"> расходов по предоставлению социальных выплат на строительство (приобретение) жилья отдельным категориям молодых семей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Подпрограмма предусматривает софинансирование расходов муниципальных образований по предоставлению: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молодым семьям – участницам подпрограммы социальной выплаты на приобретение (строительство) жилья (за счет средств </w:t>
      </w:r>
      <w:hyperlink r:id="rId4" w:history="1">
        <w:r w:rsidRPr="00B304EB">
          <w:rPr>
            <w:rFonts w:ascii="Times New Roman" w:hAnsi="Times New Roman" w:cs="Times New Roman"/>
            <w:sz w:val="28"/>
            <w:szCs w:val="28"/>
          </w:rPr>
          <w:t>областного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B304EB">
          <w:rPr>
            <w:rFonts w:ascii="Times New Roman" w:hAnsi="Times New Roman" w:cs="Times New Roman"/>
            <w:sz w:val="28"/>
            <w:szCs w:val="28"/>
          </w:rPr>
          <w:t>федерального бюджетов</w:t>
        </w:r>
      </w:hyperlink>
      <w:r w:rsidRPr="00B304EB">
        <w:rPr>
          <w:rFonts w:ascii="Times New Roman" w:hAnsi="Times New Roman" w:cs="Times New Roman"/>
          <w:sz w:val="28"/>
          <w:szCs w:val="28"/>
        </w:rPr>
        <w:t>);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социальной выплаты на приобретение (строительство) жилья отдельным категориям молодых семей (за счет средств областного бюджета).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Субсидии на софинансирование расходов муниципальных образований по предоставлению молодым семьям – участницам подпрограммы социальной выплаты на приобретение (строительство) жилья; на софинансирование расходов муниципальных образований по предоставлению социальной выплаты на приобретение (строительство) жилья отдельным категориям молодых семей (далее – субсидии) предоставляются бюджетам муниципальных районов и городских округов при соблюдении следующих условий: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а) наличие правового акта органов местного самоуправления, устанавливающего расходное обязательство муниципального образования, на исполнение которого предоставляются субсидии;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б) наличие утвержденной муниципальной программы, предусматривающей мероприятия по предоставлению молодым семьям социальной выплаты на приобретение (строительство) жилья, предоставлению социальной выплаты на приобретение (строительство) жилья отдельным категориям молодых семей;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в) включение молодых семей, проживающих на территории муниципального образования, в список претендентов на получение социальной выплаты на приобретение (строительство) жилья на условиях, установленных подпрограммой;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г) наличие заключенного соглашения по форме, утвержденной министерством финансов Оренбургской области;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д) наличие в правовых актах представительных органов муниципальных образований о местных бюджетах бюджетных ассигнований на исполнение соответствующих расходных обязательств по финансированию в соответствующем финансовом году мероприятий по предоставлению молодым семьям социальной выплаты на приобретение (строительство) жилья и социальной выплаты на приобретение (строительство) жилья отдельным категориям молодых семей.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bookmarkStart w:id="0" w:name="sub_14814"/>
      <w:r w:rsidRPr="00B304EB">
        <w:rPr>
          <w:rFonts w:ascii="Times New Roman" w:hAnsi="Times New Roman" w:cs="Times New Roman"/>
          <w:sz w:val="28"/>
          <w:szCs w:val="28"/>
        </w:rPr>
        <w:t xml:space="preserve">Ответственный исполнитель подпрограммы в соответствии с ее </w:t>
      </w:r>
      <w:r w:rsidRPr="00B304EB">
        <w:rPr>
          <w:rFonts w:ascii="Times New Roman" w:hAnsi="Times New Roman" w:cs="Times New Roman"/>
          <w:sz w:val="28"/>
          <w:szCs w:val="28"/>
        </w:rPr>
        <w:lastRenderedPageBreak/>
        <w:t>условиями производит отбор муниципальных образований для предоставления субсидий.</w:t>
      </w:r>
    </w:p>
    <w:bookmarkEnd w:id="0"/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Объем средств федерального бюджета на софинансирование мероприятий подпрограммы определяется в соответствии с условиями основного мероприятия «Обеспечение жильем молодых семей» Госпрограммы.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bookmarkStart w:id="1" w:name="sub_14819"/>
      <w:r w:rsidRPr="00B304EB">
        <w:rPr>
          <w:rFonts w:ascii="Times New Roman" w:hAnsi="Times New Roman" w:cs="Times New Roman"/>
          <w:sz w:val="28"/>
          <w:szCs w:val="28"/>
        </w:rPr>
        <w:t>Распределение субсидий между муниципальными образованиями на софинансирование расходов по предоставлению социальной выплаты на приобретение (строительство) жилья отдельным категориям молодых семей осуществляется в пределах объема бюджетных ассигнований, определенного ответственным исполнителем подпрограммы на цели предоставления субсидий на очередной финансовый год исходя из предельного объема бюджетных ассигнований, доведенного министерством финансов Оренбургской области, в порядке и срок в соответствии с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период.</w:t>
      </w:r>
    </w:p>
    <w:bookmarkEnd w:id="1"/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из </w:t>
      </w:r>
      <w:hyperlink r:id="rId6" w:history="1">
        <w:r w:rsidRPr="00B304EB">
          <w:rPr>
            <w:rFonts w:ascii="Times New Roman" w:hAnsi="Times New Roman" w:cs="Times New Roman"/>
            <w:sz w:val="28"/>
            <w:szCs w:val="28"/>
          </w:rPr>
          <w:t>областного бюджета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на планируемый год для предоставления молодым семьям – участницам подпрограммы социальной выплаты на приобретение (строительство) жилья рассчитывается по формуле: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1396365</wp:posOffset>
            </wp:positionH>
            <wp:positionV relativeFrom="paragraph">
              <wp:posOffset>122555</wp:posOffset>
            </wp:positionV>
            <wp:extent cx="2581275" cy="32385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,  где: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Cj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размер субсидий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из областного бюджета на планируемый год для предоставления молодым семьям – участницам подпрограммы социальной выплаты на приобретение (строительство) жилья;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Субji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размер социальной выплаты на приобретение жилья i-ой молодой семье из списка молодых семей – претендентов на получение социальной выплаты на приобретение жилья в планируемом году, проживающей в j-ом муниципальном образовании, определяемый в соответствии с </w:t>
      </w:r>
      <w:hyperlink r:id="rId8" w:history="1">
        <w:r w:rsidRPr="00B304EB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учета и формирования списков молодых семей – участниц подпрограммы;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Стжji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расчетная стоимость жилья для i-ой молодой семьи из списка молодых семей – претендентов на получение социальной выплаты на приобретение (строительство) жилья в планируемом году, проживающей в j-ом муниципальном образовании;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доля средств j-го муниципального образования для финансирования социальной выплаты на приобретение (строительство) жилья и социальной выплаты на приобретение (строительство) жилья отдельным категориям молодых семей, предоставляемых молодым семьям – участницам подпрограммы в планируемом году, проживающим в j-ом муниципальном образовании;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n – количество молодых семей в списке молодых семей – претендентов на получение социальной выплаты на приобретение (строительство) жилья в планируемом году, проживающих в j-ом муниципальном образовании.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Размер субсидий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из </w:t>
      </w:r>
      <w:hyperlink r:id="rId9" w:history="1">
        <w:r w:rsidRPr="00B304EB">
          <w:rPr>
            <w:rFonts w:ascii="Times New Roman" w:hAnsi="Times New Roman" w:cs="Times New Roman"/>
            <w:sz w:val="28"/>
            <w:szCs w:val="28"/>
          </w:rPr>
          <w:t>областного бюджета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на планируемый год для предоставления социальной выплаты на </w:t>
      </w:r>
      <w:r w:rsidRPr="00B304EB">
        <w:rPr>
          <w:rFonts w:ascii="Times New Roman" w:hAnsi="Times New Roman" w:cs="Times New Roman"/>
          <w:sz w:val="28"/>
          <w:szCs w:val="28"/>
        </w:rPr>
        <w:lastRenderedPageBreak/>
        <w:t>приобретение (строительство) жилья отдельным категориям молодых семей рассчитывается по формуле: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1577340</wp:posOffset>
            </wp:positionH>
            <wp:positionV relativeFrom="paragraph">
              <wp:posOffset>97155</wp:posOffset>
            </wp:positionV>
            <wp:extent cx="2390775" cy="314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0664" w:rsidRPr="00B304EB" w:rsidRDefault="00DF0664" w:rsidP="00DF0664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, где: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Sj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размер субсидий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из областного бюджета на планируемый год для предоставления социальной выплаты на приобретение (строительство) жилья отдельным категориям молодых семей;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Sубji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размер социальной выплаты на приобретение жилья отдельным категориям молодых семей – участниц подпрограммы i-ой молодой семье из списка молодых семей – претендентов на получение социальной выплаты на приобретение (строительство) жилья отдельным категориям молодых семей в планируемом году, проживающей в j-ом муниципальном образовании, определяемый в соответствии с правилами учета и формирования списков молодых семей – участниц подпрограммы;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Sтжji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расчетная стоимость жилья для i-ой молодой семьи из списка молодых семей – претендентов на получение социальной выплаты на приобретение (строительство) жилья отдельным категориям молодых семей в планируемом году, проживающей в j-ом муниципальном образовании;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m – количество молодых семей в списке молодых семей – претендентов на получение социальной выплаты на приобретение (строительство) жилья отдельным категориям молодых семей в планируемом году, проживающих в j-ом муниципальном образовании.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Расчетная (средняя) стоимость жилья, используемая при расчете размера социальных выплат, рассчитывается по формуле: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</w:p>
    <w:p w:rsidR="00DF0664" w:rsidRPr="00B304EB" w:rsidRDefault="00DF0664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= Н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Рж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>, где: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Н – норматив стоимости 1 кв. метра общей площади жилья по муниципальному образованию;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4EB">
        <w:rPr>
          <w:rFonts w:ascii="Times New Roman" w:hAnsi="Times New Roman" w:cs="Times New Roman"/>
          <w:sz w:val="28"/>
          <w:szCs w:val="28"/>
        </w:rPr>
        <w:t>Рж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– размер общей площади жилого помещения. Для семьи, состоящей из двух человек, – 42 кв. метра, для семьи, состоящей из трех или более человек, – по 18 кв. метров на одного человека.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bookmarkStart w:id="2" w:name="sub_14839"/>
      <w:r w:rsidRPr="00B304EB">
        <w:rPr>
          <w:rFonts w:ascii="Times New Roman" w:hAnsi="Times New Roman" w:cs="Times New Roman"/>
          <w:sz w:val="28"/>
          <w:szCs w:val="28"/>
        </w:rPr>
        <w:t xml:space="preserve">Норматив стоимости 1 кв. метра общей площади жилья по муниципальному образованию устанавливается органами местного самоуправления городских округов и муниципальных районов Оренбургской области (далее – органы местного самоуправления), но не выше средней рыночной стоимости 1 кв. метра общей площади жилья по Оренбургской области, </w:t>
      </w:r>
      <w:hyperlink r:id="rId11" w:history="1">
        <w:r w:rsidRPr="00B304EB">
          <w:rPr>
            <w:rFonts w:ascii="Times New Roman" w:hAnsi="Times New Roman" w:cs="Times New Roman"/>
            <w:sz w:val="28"/>
            <w:szCs w:val="28"/>
          </w:rPr>
          <w:t>определяемой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Министерством строительства и жилищно-коммунального хозяйства Российской Федерации. В случае, если норматив стоимости 1 кв. метра общей площади жилья по муниципальному образованию на момент вычисления ответственным исполнителем расчетной стоимости жилья для утверждения списка претендентов не утвержден, он вправе использовать последний утвержденный норматив стоимости 1 кв. метра общей площади жилья по муниципальному образованию.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bookmarkStart w:id="3" w:name="sub_14840"/>
      <w:bookmarkEnd w:id="2"/>
      <w:r w:rsidRPr="00B304EB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муниципальными образованиями для предоставления социальной выплаты на приобретение (строительство) жилья и для предоставления социальной выплаты на приобретение (строительство) жилья отдельным категориям молодых семей утверждается в соответствии с </w:t>
      </w:r>
      <w:r w:rsidRPr="00B304EB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требованиями, установленными </w:t>
      </w:r>
      <w:hyperlink r:id="rId12" w:history="1">
        <w:r w:rsidRPr="00B304E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20 июня 2016 года № 430-п «Об утверждении правил предоставления и распределения субсидий из областного бюджета бюджетам муниципальных образований Оренбургской области» (далее – постановление Правительства Оренбургской области № 430-п).</w:t>
      </w:r>
    </w:p>
    <w:bookmarkEnd w:id="3"/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муниципальными образованиями для предоставления социальной выплаты на приобретение (строительство) жилья и на приобретение (строительство) жилья отдельным категориям молодых семьей утверждается </w:t>
      </w:r>
      <w:hyperlink r:id="rId13" w:history="1">
        <w:r w:rsidRPr="00B304E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Оренбургской области об областном бюджете на соответствующий финансовый год и на плановый период.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В случае внесения изменений в установленном порядке в список молодых семей – претендентов на получение социальной выплаты на приобретение (строительство) жилья в текущем году (список молодых семей – претендентов на получение социальной выплаты на приобретение (строительство) жилья отдельным категориям молодых семей) соответствующие субсидии перераспределяются между муниципальными образованиями по формулам, установленным настоящими Правилами.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Доля средств местного бюджета на финансирование расходного обязательства j-го муниципального образования по предоставлению молодым семьям социальной выплаты на приобретение (строительство) жилья и социальной выплаты на приобретение (строительство) жилья отдельным категориям молодых семей устанавливается в процентах от расчетной стоимости жилья и рассчитывается по формуле: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</w:p>
    <w:p w:rsidR="00DF0664" w:rsidRPr="00B304EB" w:rsidRDefault="00DF0664" w:rsidP="00DF0664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K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 xml:space="preserve"> = Б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 xml:space="preserve"> + C + P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 xml:space="preserve"> + Д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>, где: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</w:p>
    <w:p w:rsidR="00B26DEB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Б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 xml:space="preserve"> – базовая часть (</w:t>
      </w:r>
      <w:r w:rsidR="00B26DEB" w:rsidRPr="00B304EB">
        <w:rPr>
          <w:rFonts w:ascii="Times New Roman" w:hAnsi="Times New Roman" w:cs="Times New Roman"/>
          <w:sz w:val="28"/>
          <w:szCs w:val="28"/>
        </w:rPr>
        <w:t>для городских округов - 4 процента, при уровне бюджетной обеспеченности до распределения средств областного Фонда финансовой поддержки 1,5 и более и 3,5 процента, при уровне бюджетной обеспеченности менее 1,5; для всех муниципальных районов области 3 процента)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С – поправочный коэффициент, ежегодно устанавливаемый Правительством Оренбургской области при утверждении распределения средств между муниципальными образованиями;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P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 xml:space="preserve"> – разница между размером учетной нормы площади жилого помещения, установленной на территории j-го муниципального образования по состоянию на 1 число месяца, в котором утверждается список претендентов на получение социальной выплаты на приобретение (строительство) жилья, текущего года (для муниципального района берется размер учетной нормы, установленной в сельском или городском поселении, входящем в состав муниципального района, в котором размер учетной нормы наибольший), и десятью квад</w:t>
      </w:r>
      <w:bookmarkStart w:id="4" w:name="_GoBack"/>
      <w:bookmarkEnd w:id="4"/>
      <w:r w:rsidRPr="00B304EB">
        <w:rPr>
          <w:rFonts w:ascii="Times New Roman" w:hAnsi="Times New Roman" w:cs="Times New Roman"/>
          <w:sz w:val="28"/>
          <w:szCs w:val="28"/>
        </w:rPr>
        <w:t>ратными метрами (далее – разница) (положительной или отрицательной разнице присваивается единица измерения – проценты; при получении отрицательной разницы менее минус трех квадратных метров ее размер устанавливается равным минус трем процентам);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Д</w:t>
      </w:r>
      <w:r w:rsidRPr="00B304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304EB">
        <w:rPr>
          <w:rFonts w:ascii="Times New Roman" w:hAnsi="Times New Roman" w:cs="Times New Roman"/>
          <w:sz w:val="28"/>
          <w:szCs w:val="28"/>
        </w:rPr>
        <w:t xml:space="preserve"> – коэффициент достижения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j-ым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в отчетном году значений показателей результативности использования субсидий, установленных соглашением, заключенным между ответственным </w:t>
      </w:r>
      <w:r w:rsidRPr="00B304EB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исполнителем подпрограммы и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j-ым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образованием, о предоставлении субсидий в отчетном году. Коэффициент устанавливается для муниципальных образований, которыми по состоянию на 31 декабря отчетного года допущены нарушения обязательств по достижению значений показателей результативности использования субсидий в отчетном году и в срок до первой даты представления отчетности о достижении значений показателей результативности использования субсидий в текущем году указанные нарушения не устранены, в размере равном 0,5 процента. При наличии потребности в использовании </w:t>
      </w:r>
      <w:r w:rsidR="002C00EF" w:rsidRPr="00B304EB"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821DE9" w:rsidRPr="00B304EB">
        <w:rPr>
          <w:rFonts w:ascii="Times New Roman" w:hAnsi="Times New Roman" w:cs="Times New Roman"/>
          <w:sz w:val="28"/>
          <w:szCs w:val="28"/>
        </w:rPr>
        <w:t xml:space="preserve">остатка </w:t>
      </w:r>
      <w:r w:rsidRPr="00B304EB">
        <w:rPr>
          <w:rFonts w:ascii="Times New Roman" w:hAnsi="Times New Roman" w:cs="Times New Roman"/>
          <w:sz w:val="28"/>
          <w:szCs w:val="28"/>
        </w:rPr>
        <w:t>средств субсидий</w:t>
      </w:r>
      <w:r w:rsidR="00821DE9" w:rsidRPr="00B304EB">
        <w:rPr>
          <w:rFonts w:ascii="Times New Roman" w:hAnsi="Times New Roman" w:cs="Times New Roman"/>
          <w:sz w:val="28"/>
          <w:szCs w:val="28"/>
        </w:rPr>
        <w:t>, полученных в отчетном году</w:t>
      </w:r>
      <w:r w:rsidRPr="00B304EB">
        <w:rPr>
          <w:rFonts w:ascii="Times New Roman" w:hAnsi="Times New Roman" w:cs="Times New Roman"/>
          <w:sz w:val="28"/>
          <w:szCs w:val="28"/>
        </w:rPr>
        <w:t xml:space="preserve"> и после первой даты представления отчетности о достижении значений показателей результативности использования субсидий в текущем году коэффициент до</w:t>
      </w:r>
      <w:r w:rsidR="00B26DEB" w:rsidRPr="00B304EB">
        <w:rPr>
          <w:rFonts w:ascii="Times New Roman" w:hAnsi="Times New Roman" w:cs="Times New Roman"/>
          <w:sz w:val="28"/>
          <w:szCs w:val="28"/>
        </w:rPr>
        <w:t>стижения</w:t>
      </w:r>
      <w:r w:rsidRPr="00B30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4EB">
        <w:rPr>
          <w:rFonts w:ascii="Times New Roman" w:hAnsi="Times New Roman" w:cs="Times New Roman"/>
          <w:sz w:val="28"/>
          <w:szCs w:val="28"/>
        </w:rPr>
        <w:t>j-ым</w:t>
      </w:r>
      <w:proofErr w:type="spellEnd"/>
      <w:r w:rsidRPr="00B304E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в отчетном году значений показателей результативности использования субсидий не применяется.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Уровень бюджетной обеспеченности муниципального образования до распределения средств областного Фонда финансовой поддержки определяется в порядке, установленном </w:t>
      </w:r>
      <w:hyperlink r:id="rId14" w:history="1">
        <w:r w:rsidRPr="00B304E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Оренбургской области от 30 ноября 2005 года № 2738/499-III-ОЗ «О межбюджетных отношениях в Оренбургской области».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по состоянию на 31 декабря года предоставления субсидий допущены нарушения обязательств по достижению значений показателей результативности использования субсидий в отчетном году и имеется потребность в использовании</w:t>
      </w:r>
      <w:r w:rsidR="006C184D" w:rsidRPr="00B304EB">
        <w:t xml:space="preserve"> </w:t>
      </w:r>
      <w:r w:rsidR="006C184D" w:rsidRPr="00B304EB">
        <w:rPr>
          <w:rFonts w:ascii="Times New Roman" w:hAnsi="Times New Roman" w:cs="Times New Roman"/>
          <w:sz w:val="28"/>
          <w:szCs w:val="28"/>
        </w:rPr>
        <w:t>в текущем году остатка</w:t>
      </w:r>
      <w:r w:rsidRPr="00B304EB">
        <w:rPr>
          <w:rFonts w:ascii="Times New Roman" w:hAnsi="Times New Roman" w:cs="Times New Roman"/>
          <w:sz w:val="28"/>
          <w:szCs w:val="28"/>
        </w:rPr>
        <w:t xml:space="preserve"> средств субсидий</w:t>
      </w:r>
      <w:r w:rsidR="006C184D" w:rsidRPr="00B304EB">
        <w:rPr>
          <w:rFonts w:ascii="Times New Roman" w:hAnsi="Times New Roman" w:cs="Times New Roman"/>
          <w:sz w:val="28"/>
          <w:szCs w:val="28"/>
        </w:rPr>
        <w:t>, полученных в отчетном году</w:t>
      </w:r>
      <w:r w:rsidRPr="00B304EB">
        <w:rPr>
          <w:rFonts w:ascii="Times New Roman" w:hAnsi="Times New Roman" w:cs="Times New Roman"/>
          <w:sz w:val="28"/>
          <w:szCs w:val="28"/>
        </w:rPr>
        <w:t xml:space="preserve">, объем средств субсидий, подлежащий возврату из местного бюджета в </w:t>
      </w:r>
      <w:hyperlink r:id="rId15" w:history="1">
        <w:r w:rsidRPr="00B304EB">
          <w:rPr>
            <w:rFonts w:ascii="Times New Roman" w:hAnsi="Times New Roman" w:cs="Times New Roman"/>
            <w:sz w:val="28"/>
            <w:szCs w:val="28"/>
          </w:rPr>
          <w:t>областной бюджет</w:t>
        </w:r>
      </w:hyperlink>
      <w:r w:rsidRPr="00B304EB">
        <w:rPr>
          <w:rFonts w:ascii="Times New Roman" w:hAnsi="Times New Roman" w:cs="Times New Roman"/>
          <w:sz w:val="28"/>
          <w:szCs w:val="28"/>
        </w:rPr>
        <w:t>, рассчитывается в месяце текущего года, следующем за месяцем, в котором истек срок потребности в использовании средств субсидий в текущем году.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Между ответственным исполнителем подпрограммы и администрациями городских округов и муниципальных районов Оренбургской области, в отношении которых принято решение о предоставлении субсидий, заключается соглашение о предоставлении субсидий по </w:t>
      </w:r>
      <w:hyperlink r:id="rId16" w:history="1">
        <w:r w:rsidRPr="00B304EB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304EB">
        <w:rPr>
          <w:rFonts w:ascii="Times New Roman" w:hAnsi="Times New Roman" w:cs="Times New Roman"/>
          <w:sz w:val="28"/>
          <w:szCs w:val="28"/>
        </w:rPr>
        <w:t>, утвержденной министерством финансов Оренбургской области.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в части предоставления субсидий бюджетам муниципальных образований осуществляется ответственным исполнителем подпрограммы в соответствии с </w:t>
      </w:r>
      <w:hyperlink r:id="rId17" w:history="1">
        <w:r w:rsidRPr="00B304E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304EB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28 апреля 2011 года № 279-п «Об утверждении порядка разработки, реализации и оценки эффективности государственных программ Оренбургской области». </w:t>
      </w:r>
    </w:p>
    <w:p w:rsidR="00DF0664" w:rsidRPr="00B304EB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В случае если по результатам оценки эффективности и результативности использования субсидий ответственным исполнителем подпрограммы выявлено нарушение исполнения целевых показателей, муниципальное образование обязано возвратить в областной бюджет средства субсидий в сроки и объеме, определенны</w:t>
      </w:r>
      <w:r w:rsidR="00176011" w:rsidRPr="00B304EB">
        <w:rPr>
          <w:rFonts w:ascii="Times New Roman" w:hAnsi="Times New Roman" w:cs="Times New Roman"/>
          <w:sz w:val="28"/>
          <w:szCs w:val="28"/>
        </w:rPr>
        <w:t>е в соответствии с пунктами 12</w:t>
      </w:r>
      <w:r w:rsidR="00B304EB">
        <w:rPr>
          <w:rFonts w:ascii="Times New Roman" w:hAnsi="Times New Roman" w:cs="Times New Roman"/>
          <w:sz w:val="28"/>
          <w:szCs w:val="28"/>
        </w:rPr>
        <w:t xml:space="preserve"> </w:t>
      </w:r>
      <w:r w:rsidR="00176011" w:rsidRPr="00B304EB">
        <w:rPr>
          <w:rFonts w:ascii="Times New Roman" w:hAnsi="Times New Roman" w:cs="Times New Roman"/>
          <w:sz w:val="28"/>
          <w:szCs w:val="28"/>
        </w:rPr>
        <w:t>и 13.1</w:t>
      </w:r>
      <w:r w:rsidRPr="00B304EB">
        <w:rPr>
          <w:rFonts w:ascii="Times New Roman" w:hAnsi="Times New Roman" w:cs="Times New Roman"/>
          <w:sz w:val="28"/>
          <w:szCs w:val="28"/>
        </w:rPr>
        <w:t xml:space="preserve"> правил предоставления и распределения субсидий из областного бюджета бюджетам муниципальных образований Оренбургской области, утвержденных постановлением Правительства Оренбургской области № 430-п.</w:t>
      </w:r>
    </w:p>
    <w:p w:rsidR="00176011" w:rsidRPr="00B304EB" w:rsidRDefault="00176011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обязанность по возврату </w:t>
      </w:r>
      <w:r w:rsidRPr="00B304EB">
        <w:rPr>
          <w:rFonts w:ascii="Times New Roman" w:hAnsi="Times New Roman" w:cs="Times New Roman"/>
          <w:sz w:val="28"/>
          <w:szCs w:val="28"/>
        </w:rPr>
        <w:lastRenderedPageBreak/>
        <w:t>средств в областной бюджет вследствие неисполнения обязательств по соглашению не исполнена и основание для освобождения от применения мер ответственности, предусмотренных пунктами 12</w:t>
      </w:r>
      <w:r w:rsidR="00E03483" w:rsidRPr="00B304EB">
        <w:rPr>
          <w:rFonts w:ascii="Times New Roman" w:hAnsi="Times New Roman" w:cs="Times New Roman"/>
          <w:sz w:val="28"/>
          <w:szCs w:val="28"/>
        </w:rPr>
        <w:t xml:space="preserve"> ,</w:t>
      </w:r>
      <w:r w:rsidRPr="00B304EB">
        <w:rPr>
          <w:rFonts w:ascii="Times New Roman" w:hAnsi="Times New Roman" w:cs="Times New Roman"/>
          <w:sz w:val="28"/>
          <w:szCs w:val="28"/>
        </w:rPr>
        <w:t xml:space="preserve"> 13.1 постановления Правительства Оренбургской области № 430-п,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 указанных средств в областной бюджет.</w:t>
      </w:r>
    </w:p>
    <w:p w:rsidR="00DF0664" w:rsidRPr="00F738C5" w:rsidRDefault="00DF0664" w:rsidP="00DF0664">
      <w:pPr>
        <w:rPr>
          <w:rFonts w:ascii="Times New Roman" w:hAnsi="Times New Roman" w:cs="Times New Roman"/>
          <w:sz w:val="28"/>
          <w:szCs w:val="28"/>
        </w:rPr>
      </w:pPr>
      <w:r w:rsidRPr="00B304EB">
        <w:rPr>
          <w:rFonts w:ascii="Times New Roman" w:hAnsi="Times New Roman" w:cs="Times New Roman"/>
          <w:sz w:val="28"/>
          <w:szCs w:val="28"/>
        </w:rPr>
        <w:t>Контроль за соблюдением муниципальными образованиями условий и порядка предоставления субсидий осуществляется ответственным исполнителем подпрограммы, иными уполномоченными органами в соответствии с установленными полномочиями.</w:t>
      </w:r>
    </w:p>
    <w:p w:rsidR="00104CFD" w:rsidRDefault="00104CFD"/>
    <w:sectPr w:rsidR="00104CFD" w:rsidSect="003C15CF">
      <w:pgSz w:w="11905" w:h="16837"/>
      <w:pgMar w:top="709" w:right="851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664"/>
    <w:rsid w:val="00104CFD"/>
    <w:rsid w:val="00176011"/>
    <w:rsid w:val="002C00EF"/>
    <w:rsid w:val="003B5799"/>
    <w:rsid w:val="0045311A"/>
    <w:rsid w:val="006C184D"/>
    <w:rsid w:val="0080614C"/>
    <w:rsid w:val="00821DE9"/>
    <w:rsid w:val="00A032A1"/>
    <w:rsid w:val="00A73455"/>
    <w:rsid w:val="00B17011"/>
    <w:rsid w:val="00B20388"/>
    <w:rsid w:val="00B26DEB"/>
    <w:rsid w:val="00B304EB"/>
    <w:rsid w:val="00B41D21"/>
    <w:rsid w:val="00D16108"/>
    <w:rsid w:val="00D8354A"/>
    <w:rsid w:val="00DF0664"/>
    <w:rsid w:val="00E03483"/>
    <w:rsid w:val="00FA1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4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14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445239.1000" TargetMode="External"/><Relationship Id="rId13" Type="http://schemas.openxmlformats.org/officeDocument/2006/relationships/hyperlink" Target="garantF1://27420188.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hyperlink" Target="garantF1://45703674.0" TargetMode="External"/><Relationship Id="rId17" Type="http://schemas.openxmlformats.org/officeDocument/2006/relationships/hyperlink" Target="garantF1://45703674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45712786.100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27420188.0" TargetMode="External"/><Relationship Id="rId11" Type="http://schemas.openxmlformats.org/officeDocument/2006/relationships/hyperlink" Target="garantF1://3819370.0" TargetMode="External"/><Relationship Id="rId5" Type="http://schemas.openxmlformats.org/officeDocument/2006/relationships/hyperlink" Target="garantF1://5659555.0" TargetMode="External"/><Relationship Id="rId15" Type="http://schemas.openxmlformats.org/officeDocument/2006/relationships/hyperlink" Target="garantF1://27420188.0" TargetMode="Externa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hyperlink" Target="garantF1://27420188.0" TargetMode="External"/><Relationship Id="rId9" Type="http://schemas.openxmlformats.org/officeDocument/2006/relationships/hyperlink" Target="garantF1://27420188.0" TargetMode="External"/><Relationship Id="rId14" Type="http://schemas.openxmlformats.org/officeDocument/2006/relationships/hyperlink" Target="garantF1://2740455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Бусловский</dc:creator>
  <cp:lastModifiedBy>user</cp:lastModifiedBy>
  <cp:revision>16</cp:revision>
  <cp:lastPrinted>2018-10-15T07:46:00Z</cp:lastPrinted>
  <dcterms:created xsi:type="dcterms:W3CDTF">2018-10-15T06:13:00Z</dcterms:created>
  <dcterms:modified xsi:type="dcterms:W3CDTF">2018-10-25T12:36:00Z</dcterms:modified>
</cp:coreProperties>
</file>